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A150D3">
        <w:rPr>
          <w:sz w:val="26"/>
          <w:szCs w:val="26"/>
        </w:rPr>
        <w:t>31</w:t>
      </w:r>
      <w:r w:rsidR="00905C12">
        <w:rPr>
          <w:sz w:val="26"/>
          <w:szCs w:val="26"/>
        </w:rPr>
        <w:t xml:space="preserve">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AB6784">
        <w:rPr>
          <w:sz w:val="26"/>
          <w:szCs w:val="26"/>
        </w:rPr>
        <w:t>466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A961C4">
        <w:rPr>
          <w:b/>
          <w:sz w:val="26"/>
          <w:szCs w:val="26"/>
        </w:rPr>
        <w:t>Лесникова</w:t>
      </w:r>
      <w:r w:rsidR="00A961C4">
        <w:rPr>
          <w:b/>
          <w:sz w:val="26"/>
          <w:szCs w:val="26"/>
        </w:rPr>
        <w:t xml:space="preserve"> </w:t>
      </w:r>
      <w:r w:rsidR="00987300">
        <w:rPr>
          <w:b/>
          <w:sz w:val="28"/>
          <w:szCs w:val="28"/>
        </w:rPr>
        <w:t>***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27.12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Лесников А.С.</w:t>
      </w:r>
      <w:r w:rsidRPr="00B35C77">
        <w:rPr>
          <w:sz w:val="26"/>
          <w:szCs w:val="26"/>
        </w:rPr>
        <w:t>, проживающий по адресу:</w:t>
      </w:r>
      <w:r w:rsidRPr="00987300" w:rsidR="00987300">
        <w:rPr>
          <w:b/>
          <w:sz w:val="28"/>
          <w:szCs w:val="28"/>
        </w:rPr>
        <w:t xml:space="preserve"> </w:t>
      </w:r>
      <w:r w:rsidR="00987300">
        <w:rPr>
          <w:b/>
          <w:sz w:val="28"/>
          <w:szCs w:val="28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987300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18.09.2024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A961C4">
        <w:rPr>
          <w:sz w:val="26"/>
          <w:szCs w:val="26"/>
        </w:rPr>
        <w:t>Лесников А.С.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A961C4">
        <w:rPr>
          <w:szCs w:val="26"/>
        </w:rPr>
        <w:t>Лесникова</w:t>
      </w:r>
      <w:r w:rsidR="00A961C4">
        <w:rPr>
          <w:szCs w:val="26"/>
        </w:rPr>
        <w:t xml:space="preserve"> А.С.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A961C4">
        <w:rPr>
          <w:szCs w:val="26"/>
        </w:rPr>
        <w:t>Лесникова</w:t>
      </w:r>
      <w:r w:rsidR="00A961C4">
        <w:rPr>
          <w:szCs w:val="26"/>
        </w:rPr>
        <w:t xml:space="preserve"> А.С.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6B451C" w:rsidP="00AB6784">
      <w:pPr>
        <w:pStyle w:val="BodyTextIndent"/>
        <w:rPr>
          <w:szCs w:val="26"/>
        </w:rPr>
      </w:pPr>
      <w:r>
        <w:rPr>
          <w:szCs w:val="26"/>
        </w:rPr>
        <w:t xml:space="preserve">Смягчающих </w:t>
      </w:r>
      <w:r w:rsidR="00AB6784">
        <w:rPr>
          <w:szCs w:val="26"/>
        </w:rPr>
        <w:t xml:space="preserve">и отягчающих обстоятельств </w:t>
      </w:r>
      <w:r>
        <w:rPr>
          <w:szCs w:val="26"/>
        </w:rPr>
        <w:t xml:space="preserve">административную ответственность судом не установлено.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</w:t>
      </w:r>
      <w:r w:rsidR="00A74C66">
        <w:rPr>
          <w:sz w:val="26"/>
          <w:szCs w:val="26"/>
        </w:rPr>
        <w:t>иалов дела следует, что он</w:t>
      </w:r>
      <w:r>
        <w:rPr>
          <w:sz w:val="26"/>
          <w:szCs w:val="26"/>
        </w:rPr>
        <w:t xml:space="preserve"> неоднократно привлечен к административной ответственности.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410F8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AB6784" w:rsidP="009272F7">
      <w:pPr>
        <w:jc w:val="center"/>
        <w:rPr>
          <w:b/>
          <w:snapToGrid w:val="0"/>
          <w:color w:val="000000"/>
          <w:sz w:val="26"/>
          <w:szCs w:val="26"/>
        </w:rPr>
      </w:pPr>
    </w:p>
    <w:p w:rsidR="00AB6784" w:rsidP="009272F7">
      <w:pPr>
        <w:jc w:val="center"/>
        <w:rPr>
          <w:b/>
          <w:snapToGrid w:val="0"/>
          <w:color w:val="000000"/>
          <w:sz w:val="26"/>
          <w:szCs w:val="26"/>
        </w:rPr>
      </w:pPr>
    </w:p>
    <w:p w:rsidR="00AB6784" w:rsidP="009272F7">
      <w:pPr>
        <w:jc w:val="center"/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A961C4">
        <w:rPr>
          <w:b/>
          <w:sz w:val="26"/>
          <w:szCs w:val="26"/>
        </w:rPr>
        <w:t>Лесникова</w:t>
      </w:r>
      <w:r w:rsidR="00A961C4">
        <w:rPr>
          <w:b/>
          <w:sz w:val="26"/>
          <w:szCs w:val="26"/>
        </w:rPr>
        <w:t xml:space="preserve"> </w:t>
      </w:r>
      <w:r w:rsidR="00987300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8F2095">
        <w:rPr>
          <w:b/>
          <w:snapToGrid w:val="0"/>
          <w:color w:val="000000"/>
          <w:sz w:val="26"/>
          <w:szCs w:val="26"/>
        </w:rPr>
        <w:t>8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A961C4">
        <w:rPr>
          <w:snapToGrid w:val="0"/>
          <w:color w:val="000000"/>
          <w:sz w:val="26"/>
          <w:szCs w:val="26"/>
        </w:rPr>
        <w:t>Лесникову</w:t>
      </w:r>
      <w:r w:rsidR="00A961C4">
        <w:rPr>
          <w:snapToGrid w:val="0"/>
          <w:color w:val="000000"/>
          <w:sz w:val="26"/>
          <w:szCs w:val="26"/>
        </w:rPr>
        <w:t xml:space="preserve"> А.С.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AA724D">
        <w:rPr>
          <w:snapToGrid w:val="0"/>
          <w:color w:val="000000"/>
          <w:sz w:val="26"/>
          <w:szCs w:val="26"/>
        </w:rPr>
        <w:t>20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A961C4">
        <w:rPr>
          <w:snapToGrid w:val="0"/>
          <w:color w:val="000000"/>
          <w:sz w:val="26"/>
          <w:szCs w:val="26"/>
        </w:rPr>
        <w:t>31</w:t>
      </w:r>
      <w:r w:rsidR="00905C12">
        <w:rPr>
          <w:snapToGrid w:val="0"/>
          <w:color w:val="000000"/>
          <w:sz w:val="26"/>
          <w:szCs w:val="26"/>
        </w:rPr>
        <w:t xml:space="preserve">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657A34"/>
    <w:rsid w:val="00657ED2"/>
    <w:rsid w:val="006B451C"/>
    <w:rsid w:val="008A4036"/>
    <w:rsid w:val="008F2095"/>
    <w:rsid w:val="00905C12"/>
    <w:rsid w:val="009272F7"/>
    <w:rsid w:val="009410F8"/>
    <w:rsid w:val="00955346"/>
    <w:rsid w:val="00987300"/>
    <w:rsid w:val="00990573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93954"/>
    <w:rsid w:val="00C33FA8"/>
    <w:rsid w:val="00CE7B25"/>
    <w:rsid w:val="00D62F02"/>
    <w:rsid w:val="00D62FCA"/>
    <w:rsid w:val="00D73CA5"/>
    <w:rsid w:val="00E12908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